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1EDE6E12" w:rsidR="00F474B8" w:rsidRDefault="00AE6305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</w:t>
      </w:r>
      <w:r w:rsidR="006B79CE">
        <w:rPr>
          <w:sz w:val="32"/>
          <w:szCs w:val="32"/>
        </w:rPr>
        <w:t xml:space="preserve"> </w:t>
      </w:r>
      <w:r w:rsidR="00A6492A" w:rsidRPr="00572621">
        <w:rPr>
          <w:sz w:val="32"/>
          <w:szCs w:val="32"/>
        </w:rPr>
        <w:t>2024</w:t>
      </w:r>
    </w:p>
    <w:p w14:paraId="43456455" w14:textId="77777777" w:rsidR="00641A5E" w:rsidRDefault="00641A5E" w:rsidP="00A6492A">
      <w:pPr>
        <w:jc w:val="center"/>
        <w:rPr>
          <w:sz w:val="32"/>
          <w:szCs w:val="32"/>
        </w:rPr>
      </w:pPr>
    </w:p>
    <w:p w14:paraId="076C4E8B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0EF53050" w14:textId="77777777" w:rsidR="00AE6305" w:rsidRDefault="00AE6305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119 W 3</w:t>
      </w:r>
      <w:r w:rsidRPr="00AE630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ST- VACANT – Acquired via gift</w:t>
      </w:r>
    </w:p>
    <w:p w14:paraId="610DEDA1" w14:textId="6767738D" w:rsidR="00ED12BE" w:rsidRPr="00572621" w:rsidRDefault="00B619D0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Acquired via Sheriff’s sale as no bid properties:</w:t>
      </w:r>
      <w:r w:rsidR="004625C7">
        <w:rPr>
          <w:sz w:val="24"/>
          <w:szCs w:val="24"/>
        </w:rPr>
        <w:t xml:space="preserve"> waiting for properties to be deeded to the SJLB via the county </w:t>
      </w:r>
    </w:p>
    <w:p w14:paraId="6E623019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</w:p>
    <w:p w14:paraId="47DC1D87" w14:textId="4EEC77FA" w:rsidR="00ED12BE" w:rsidRPr="00572621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2621">
        <w:rPr>
          <w:sz w:val="24"/>
          <w:szCs w:val="24"/>
        </w:rPr>
        <w:t>None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77A915B9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318F">
        <w:rPr>
          <w:sz w:val="24"/>
          <w:szCs w:val="24"/>
        </w:rPr>
        <w:t>$</w:t>
      </w:r>
      <w:r w:rsidR="00641A5E" w:rsidRPr="004625C7">
        <w:rPr>
          <w:sz w:val="24"/>
          <w:szCs w:val="24"/>
        </w:rPr>
        <w:t>1</w:t>
      </w:r>
      <w:r w:rsidR="002818FA" w:rsidRPr="004625C7">
        <w:rPr>
          <w:sz w:val="24"/>
          <w:szCs w:val="24"/>
        </w:rPr>
        <w:t>50</w:t>
      </w:r>
      <w:r w:rsidR="00641A5E" w:rsidRPr="004625C7">
        <w:rPr>
          <w:sz w:val="24"/>
          <w:szCs w:val="24"/>
        </w:rPr>
        <w:t>,</w:t>
      </w:r>
      <w:r w:rsidR="004625C7" w:rsidRPr="004625C7">
        <w:rPr>
          <w:sz w:val="24"/>
          <w:szCs w:val="24"/>
        </w:rPr>
        <w:t>600.60</w:t>
      </w:r>
      <w:r>
        <w:rPr>
          <w:sz w:val="24"/>
          <w:szCs w:val="24"/>
        </w:rPr>
        <w:t xml:space="preserve"> as of </w:t>
      </w:r>
      <w:r w:rsidR="00C36A80">
        <w:rPr>
          <w:sz w:val="24"/>
          <w:szCs w:val="24"/>
        </w:rPr>
        <w:t>October</w:t>
      </w:r>
      <w:r w:rsidR="00705B62">
        <w:rPr>
          <w:sz w:val="24"/>
          <w:szCs w:val="24"/>
        </w:rPr>
        <w:t xml:space="preserve"> 3</w:t>
      </w:r>
      <w:r w:rsidR="00C36A80">
        <w:rPr>
          <w:sz w:val="24"/>
          <w:szCs w:val="24"/>
        </w:rPr>
        <w:t>1</w:t>
      </w:r>
      <w:r w:rsidR="002818FA">
        <w:rPr>
          <w:sz w:val="24"/>
          <w:szCs w:val="24"/>
        </w:rPr>
        <w:t>, 2024</w:t>
      </w:r>
      <w:r w:rsidR="009C1BCA">
        <w:rPr>
          <w:sz w:val="24"/>
          <w:szCs w:val="24"/>
        </w:rPr>
        <w:t xml:space="preserve"> ($</w:t>
      </w:r>
      <w:r w:rsidR="009C1BCA" w:rsidRPr="004625C7">
        <w:rPr>
          <w:sz w:val="24"/>
          <w:szCs w:val="24"/>
        </w:rPr>
        <w:t>38.</w:t>
      </w:r>
      <w:r w:rsidR="004625C7" w:rsidRPr="004625C7">
        <w:rPr>
          <w:sz w:val="24"/>
          <w:szCs w:val="24"/>
        </w:rPr>
        <w:t>32</w:t>
      </w:r>
      <w:r w:rsidR="009C1BCA">
        <w:rPr>
          <w:sz w:val="24"/>
          <w:szCs w:val="24"/>
        </w:rPr>
        <w:t xml:space="preserve"> interest – </w:t>
      </w:r>
      <w:r w:rsidR="00C36A80">
        <w:rPr>
          <w:sz w:val="24"/>
          <w:szCs w:val="24"/>
        </w:rPr>
        <w:t>OCT</w:t>
      </w:r>
      <w:r w:rsidR="009C1BCA">
        <w:rPr>
          <w:sz w:val="24"/>
          <w:szCs w:val="24"/>
        </w:rPr>
        <w:t xml:space="preserve"> 2024)</w:t>
      </w:r>
    </w:p>
    <w:p w14:paraId="020117CA" w14:textId="182E8165" w:rsidR="00ED12BE" w:rsidRPr="00572621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$</w:t>
      </w:r>
      <w:r w:rsidR="00AD318F" w:rsidRPr="00F83131">
        <w:rPr>
          <w:sz w:val="24"/>
          <w:szCs w:val="24"/>
        </w:rPr>
        <w:t>250.00</w:t>
      </w:r>
      <w:r>
        <w:rPr>
          <w:sz w:val="24"/>
          <w:szCs w:val="24"/>
        </w:rPr>
        <w:t xml:space="preserve"> account</w:t>
      </w:r>
      <w:r w:rsidR="00AD318F">
        <w:rPr>
          <w:sz w:val="24"/>
          <w:szCs w:val="24"/>
        </w:rPr>
        <w:t>s</w:t>
      </w:r>
      <w:r>
        <w:rPr>
          <w:sz w:val="24"/>
          <w:szCs w:val="24"/>
        </w:rPr>
        <w:t xml:space="preserve"> receivable</w:t>
      </w:r>
      <w:r w:rsidR="00AD318F">
        <w:rPr>
          <w:sz w:val="24"/>
          <w:szCs w:val="24"/>
        </w:rPr>
        <w:t xml:space="preserve"> (Endicott annual allocation)</w:t>
      </w:r>
    </w:p>
    <w:p w14:paraId="767CC3C0" w14:textId="7777777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1E5D2F6A" w14:textId="63941510" w:rsidR="00705B62" w:rsidRDefault="009C1BCA" w:rsidP="00705B6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C1BCA">
        <w:rPr>
          <w:sz w:val="24"/>
          <w:szCs w:val="24"/>
        </w:rPr>
        <w:t>Adoption of the 2024-2025 SJLB budget</w:t>
      </w:r>
    </w:p>
    <w:p w14:paraId="72CC3473" w14:textId="188522A8" w:rsidR="009C1BCA" w:rsidRDefault="00AD318F" w:rsidP="00705B6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Adoption of a procurement policy</w:t>
      </w:r>
    </w:p>
    <w:p w14:paraId="016DCBC3" w14:textId="6501B69D" w:rsidR="00AD318F" w:rsidRDefault="00AD318F" w:rsidP="00705B6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Adoption of resolution determining the allocation of the annual administrative cost</w:t>
      </w:r>
    </w:p>
    <w:p w14:paraId="561697B6" w14:textId="76A48950" w:rsidR="00AD318F" w:rsidRDefault="00AD318F" w:rsidP="00705B6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Adoption of resolution to establish procedures and establish guidelines for the application process for the Earned Credit Acquisition Credit Program (ECA)</w:t>
      </w:r>
    </w:p>
    <w:p w14:paraId="7FF39DAF" w14:textId="650F2530" w:rsidR="00AD318F" w:rsidRDefault="00AD318F" w:rsidP="00705B6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Adoption of resolution to establish guidelines for determining which real properties owned by the land lank should be eligible for acquisition through the ECA.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D097C"/>
    <w:multiLevelType w:val="hybridMultilevel"/>
    <w:tmpl w:val="7A02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2"/>
  </w:num>
  <w:num w:numId="3" w16cid:durableId="206308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D66A6"/>
    <w:rsid w:val="00110E5D"/>
    <w:rsid w:val="00165899"/>
    <w:rsid w:val="001851EA"/>
    <w:rsid w:val="001A5E26"/>
    <w:rsid w:val="001B4D8C"/>
    <w:rsid w:val="001F0171"/>
    <w:rsid w:val="002818FA"/>
    <w:rsid w:val="00341D68"/>
    <w:rsid w:val="003537EB"/>
    <w:rsid w:val="00362A6A"/>
    <w:rsid w:val="004571CF"/>
    <w:rsid w:val="004625C7"/>
    <w:rsid w:val="004A7077"/>
    <w:rsid w:val="004C269D"/>
    <w:rsid w:val="005023FC"/>
    <w:rsid w:val="00503C6B"/>
    <w:rsid w:val="00572621"/>
    <w:rsid w:val="0058543B"/>
    <w:rsid w:val="005C213A"/>
    <w:rsid w:val="005E2CF0"/>
    <w:rsid w:val="005E346F"/>
    <w:rsid w:val="005E6CC3"/>
    <w:rsid w:val="00641A5E"/>
    <w:rsid w:val="00674966"/>
    <w:rsid w:val="006B79CE"/>
    <w:rsid w:val="00705B62"/>
    <w:rsid w:val="00707276"/>
    <w:rsid w:val="007160DC"/>
    <w:rsid w:val="008035F0"/>
    <w:rsid w:val="008C2DAA"/>
    <w:rsid w:val="009766D0"/>
    <w:rsid w:val="009C1BCA"/>
    <w:rsid w:val="00A30CFC"/>
    <w:rsid w:val="00A35A5A"/>
    <w:rsid w:val="00A6492A"/>
    <w:rsid w:val="00AD318F"/>
    <w:rsid w:val="00AE6305"/>
    <w:rsid w:val="00B619D0"/>
    <w:rsid w:val="00BC4CA5"/>
    <w:rsid w:val="00C36A80"/>
    <w:rsid w:val="00C83264"/>
    <w:rsid w:val="00CB5BB5"/>
    <w:rsid w:val="00CD42DF"/>
    <w:rsid w:val="00ED12BE"/>
    <w:rsid w:val="00F474B8"/>
    <w:rsid w:val="00F52D90"/>
    <w:rsid w:val="00F7231C"/>
    <w:rsid w:val="00F8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6</cp:revision>
  <dcterms:created xsi:type="dcterms:W3CDTF">2024-10-09T15:04:00Z</dcterms:created>
  <dcterms:modified xsi:type="dcterms:W3CDTF">2024-11-05T21:03:00Z</dcterms:modified>
</cp:coreProperties>
</file>